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B338A" w14:textId="77777777" w:rsidR="007E22A9" w:rsidRPr="0003052E" w:rsidRDefault="007E22A9" w:rsidP="007E22A9">
      <w:pPr>
        <w:rPr>
          <w:rFonts w:ascii="Open Sans" w:hAnsi="Open Sans" w:cs="Arial"/>
          <w:b/>
          <w:sz w:val="22"/>
          <w:szCs w:val="22"/>
        </w:rPr>
      </w:pP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b/>
          <w:sz w:val="22"/>
          <w:szCs w:val="22"/>
        </w:rPr>
        <w:t xml:space="preserve"> </w:t>
      </w:r>
    </w:p>
    <w:p w14:paraId="3A3503F5" w14:textId="3EB7FB65" w:rsidR="007E22A9" w:rsidRPr="0003052E" w:rsidRDefault="007E22A9" w:rsidP="007E22A9">
      <w:pPr>
        <w:rPr>
          <w:rFonts w:ascii="Open Sans" w:hAnsi="Open Sans" w:cs="Arial"/>
          <w:b/>
          <w:bCs/>
          <w:sz w:val="22"/>
          <w:szCs w:val="22"/>
        </w:rPr>
      </w:pPr>
      <w:r w:rsidRPr="0003052E">
        <w:rPr>
          <w:rFonts w:ascii="Open Sans" w:hAnsi="Open Sans" w:cs="Arial"/>
          <w:sz w:val="22"/>
          <w:szCs w:val="22"/>
        </w:rPr>
        <w:t xml:space="preserve">                              </w:t>
      </w:r>
      <w:r w:rsidRPr="0003052E">
        <w:rPr>
          <w:rFonts w:ascii="Open Sans" w:hAnsi="Open Sans" w:cs="Arial"/>
          <w:sz w:val="22"/>
          <w:szCs w:val="22"/>
        </w:rPr>
        <w:tab/>
        <w:t xml:space="preserve"> </w:t>
      </w:r>
      <w:r w:rsidRPr="0003052E">
        <w:rPr>
          <w:rFonts w:ascii="Open Sans" w:hAnsi="Open Sans" w:cs="Arial"/>
          <w:sz w:val="22"/>
          <w:szCs w:val="22"/>
        </w:rPr>
        <w:tab/>
      </w:r>
      <w:r w:rsidRPr="0003052E">
        <w:rPr>
          <w:rFonts w:ascii="Open Sans" w:hAnsi="Open Sans" w:cs="Arial"/>
          <w:sz w:val="22"/>
          <w:szCs w:val="22"/>
        </w:rPr>
        <w:tab/>
      </w:r>
      <w:r w:rsidRPr="0003052E">
        <w:rPr>
          <w:rFonts w:ascii="Open Sans" w:hAnsi="Open Sans" w:cs="Arial"/>
          <w:sz w:val="22"/>
          <w:szCs w:val="22"/>
        </w:rPr>
        <w:tab/>
      </w:r>
      <w:r w:rsidR="003933ED">
        <w:rPr>
          <w:rFonts w:ascii="Open Sans" w:hAnsi="Open Sans" w:cs="Arial"/>
          <w:sz w:val="22"/>
          <w:szCs w:val="22"/>
        </w:rPr>
        <w:t xml:space="preserve"> </w:t>
      </w:r>
      <w:r w:rsidRPr="0003052E">
        <w:rPr>
          <w:rFonts w:ascii="Open Sans" w:hAnsi="Open Sans" w:cs="Arial"/>
          <w:sz w:val="22"/>
          <w:szCs w:val="22"/>
        </w:rPr>
        <w:t xml:space="preserve"> </w:t>
      </w:r>
      <w:r w:rsidRPr="0003052E">
        <w:rPr>
          <w:rFonts w:ascii="Open Sans" w:hAnsi="Open Sans" w:cs="Arial"/>
          <w:b/>
          <w:bCs/>
          <w:sz w:val="22"/>
          <w:szCs w:val="22"/>
        </w:rPr>
        <w:t xml:space="preserve">DECRETO EXENTO Nº </w:t>
      </w:r>
      <w:r w:rsidR="00F049B4">
        <w:rPr>
          <w:rFonts w:ascii="Open Sans" w:hAnsi="Open Sans" w:cs="Arial"/>
          <w:b/>
          <w:bCs/>
          <w:sz w:val="22"/>
          <w:szCs w:val="22"/>
        </w:rPr>
        <w:t>1288</w:t>
      </w:r>
    </w:p>
    <w:p w14:paraId="1EE5AB24" w14:textId="77777777" w:rsidR="007E22A9" w:rsidRPr="0003052E" w:rsidRDefault="007E22A9" w:rsidP="007E22A9">
      <w:pPr>
        <w:rPr>
          <w:rFonts w:ascii="Open Sans" w:hAnsi="Open Sans" w:cs="Arial"/>
          <w:b/>
          <w:bCs/>
          <w:sz w:val="22"/>
          <w:szCs w:val="22"/>
        </w:rPr>
      </w:pPr>
    </w:p>
    <w:p w14:paraId="6BE35573" w14:textId="77777777" w:rsidR="007E22A9" w:rsidRPr="0003052E" w:rsidRDefault="007E22A9" w:rsidP="007E22A9">
      <w:pPr>
        <w:rPr>
          <w:rFonts w:ascii="Open Sans" w:hAnsi="Open Sans" w:cs="Arial"/>
          <w:b/>
          <w:bCs/>
          <w:sz w:val="22"/>
          <w:szCs w:val="22"/>
        </w:rPr>
      </w:pPr>
      <w:bookmarkStart w:id="0" w:name="_GoBack"/>
      <w:bookmarkEnd w:id="0"/>
    </w:p>
    <w:p w14:paraId="0B5200A9" w14:textId="5F8AAB8A" w:rsidR="007E22A9" w:rsidRPr="0003052E" w:rsidRDefault="007E22A9" w:rsidP="007E22A9">
      <w:pPr>
        <w:rPr>
          <w:rFonts w:ascii="Open Sans" w:hAnsi="Open Sans" w:cs="Arial"/>
          <w:b/>
          <w:bCs/>
          <w:sz w:val="22"/>
          <w:szCs w:val="22"/>
        </w:rPr>
      </w:pPr>
      <w:r w:rsidRPr="0003052E">
        <w:rPr>
          <w:rFonts w:ascii="Open Sans" w:hAnsi="Open Sans" w:cs="Arial"/>
          <w:b/>
          <w:bCs/>
          <w:sz w:val="22"/>
          <w:szCs w:val="22"/>
        </w:rPr>
        <w:tab/>
      </w:r>
      <w:r w:rsidRPr="0003052E">
        <w:rPr>
          <w:rFonts w:ascii="Open Sans" w:hAnsi="Open Sans" w:cs="Arial"/>
          <w:b/>
          <w:bCs/>
          <w:sz w:val="22"/>
          <w:szCs w:val="22"/>
        </w:rPr>
        <w:tab/>
      </w:r>
      <w:r w:rsidRPr="0003052E">
        <w:rPr>
          <w:rFonts w:ascii="Open Sans" w:hAnsi="Open Sans" w:cs="Arial"/>
          <w:b/>
          <w:bCs/>
          <w:sz w:val="22"/>
          <w:szCs w:val="22"/>
        </w:rPr>
        <w:tab/>
      </w:r>
      <w:r w:rsidRPr="0003052E">
        <w:rPr>
          <w:rFonts w:ascii="Open Sans" w:hAnsi="Open Sans" w:cs="Arial"/>
          <w:b/>
          <w:bCs/>
          <w:sz w:val="22"/>
          <w:szCs w:val="22"/>
        </w:rPr>
        <w:tab/>
      </w:r>
      <w:r w:rsidRPr="0003052E">
        <w:rPr>
          <w:rFonts w:ascii="Open Sans" w:hAnsi="Open Sans" w:cs="Arial"/>
          <w:b/>
          <w:bCs/>
          <w:sz w:val="22"/>
          <w:szCs w:val="22"/>
        </w:rPr>
        <w:tab/>
      </w:r>
      <w:r w:rsidRPr="0003052E">
        <w:rPr>
          <w:rFonts w:ascii="Open Sans" w:hAnsi="Open Sans" w:cs="Arial"/>
          <w:b/>
          <w:bCs/>
          <w:sz w:val="22"/>
          <w:szCs w:val="22"/>
        </w:rPr>
        <w:tab/>
        <w:t xml:space="preserve"> FRUTILLAR, </w:t>
      </w:r>
      <w:r w:rsidR="00F049B4">
        <w:rPr>
          <w:rFonts w:ascii="Open Sans" w:hAnsi="Open Sans" w:cs="Arial"/>
          <w:b/>
          <w:bCs/>
          <w:sz w:val="22"/>
          <w:szCs w:val="22"/>
        </w:rPr>
        <w:t>05 de abril de 2019</w:t>
      </w:r>
    </w:p>
    <w:p w14:paraId="63F00BD0" w14:textId="77777777" w:rsidR="007E22A9" w:rsidRPr="0003052E" w:rsidRDefault="007E22A9" w:rsidP="007E22A9">
      <w:pPr>
        <w:rPr>
          <w:rFonts w:ascii="Open Sans" w:hAnsi="Open Sans" w:cs="Arial"/>
          <w:b/>
          <w:sz w:val="22"/>
          <w:szCs w:val="22"/>
        </w:rPr>
      </w:pPr>
    </w:p>
    <w:p w14:paraId="0B022227" w14:textId="77777777" w:rsidR="007E22A9" w:rsidRPr="0003052E" w:rsidRDefault="007E22A9" w:rsidP="007E22A9">
      <w:pPr>
        <w:pStyle w:val="Textoindependiente"/>
        <w:tabs>
          <w:tab w:val="left" w:pos="4320"/>
        </w:tabs>
        <w:rPr>
          <w:rFonts w:ascii="Open Sans" w:hAnsi="Open Sans" w:cs="Arial"/>
          <w:b/>
          <w:bCs/>
          <w:sz w:val="22"/>
          <w:szCs w:val="22"/>
        </w:rPr>
      </w:pPr>
    </w:p>
    <w:p w14:paraId="6BE4E1BF" w14:textId="3596DCB1" w:rsidR="007E22A9" w:rsidRPr="0003052E" w:rsidRDefault="007E22A9" w:rsidP="0003052E">
      <w:pPr>
        <w:tabs>
          <w:tab w:val="left" w:pos="1560"/>
        </w:tabs>
        <w:jc w:val="both"/>
        <w:rPr>
          <w:rFonts w:ascii="Open Sans" w:hAnsi="Open Sans" w:cs="Arial"/>
          <w:sz w:val="22"/>
          <w:szCs w:val="22"/>
        </w:rPr>
      </w:pPr>
      <w:r w:rsidRPr="0003052E">
        <w:rPr>
          <w:rFonts w:ascii="Open Sans" w:hAnsi="Open Sans" w:cs="Arial"/>
          <w:b/>
          <w:bCs/>
          <w:sz w:val="22"/>
          <w:szCs w:val="22"/>
        </w:rPr>
        <w:tab/>
        <w:t>VISTOS Y TENIENDO PRESENTE:</w:t>
      </w:r>
      <w:r w:rsidRPr="0003052E">
        <w:rPr>
          <w:rFonts w:ascii="Open Sans" w:hAnsi="Open Sans" w:cs="Arial"/>
          <w:sz w:val="22"/>
          <w:szCs w:val="22"/>
        </w:rPr>
        <w:t xml:space="preserve"> </w:t>
      </w:r>
      <w:r w:rsidR="00F00677">
        <w:rPr>
          <w:rFonts w:ascii="Open Sans" w:hAnsi="Open Sans" w:cs="Arial"/>
          <w:bCs/>
          <w:sz w:val="22"/>
          <w:szCs w:val="22"/>
          <w:lang w:eastAsia="es-CL"/>
        </w:rPr>
        <w:t xml:space="preserve">El Oficio Nº 1544 del 15 de Noviembre de 2016 del Tribunal Electoral Región de Los Lagos, Rol 150-2016-P-A que proclama Alcalde de la Comuna de Frutillar; y el Acta de Constitución del Honorable Concejo Municipal de Frutillar de fecha 06 de Diciembre de 2016, el Decreto Exento Nº 4922 del 06 de Diciembre de 2016, las facultades conferidas por Ley Nº 18.695 “Orgánica Constitucional de Municipalidades” y su modificación Ley Nº 19.602 del 25/03/99. Decreto Exento Nº 3312 del 29/07/2015 que delega </w:t>
      </w:r>
      <w:proofErr w:type="spellStart"/>
      <w:r w:rsidR="00F00677">
        <w:rPr>
          <w:rFonts w:ascii="Open Sans" w:hAnsi="Open Sans" w:cs="Arial"/>
          <w:bCs/>
          <w:sz w:val="22"/>
          <w:szCs w:val="22"/>
          <w:lang w:eastAsia="es-CL"/>
        </w:rPr>
        <w:t>subrogancia</w:t>
      </w:r>
      <w:proofErr w:type="spellEnd"/>
      <w:r w:rsidR="00F00677">
        <w:rPr>
          <w:rFonts w:ascii="Open Sans" w:hAnsi="Open Sans" w:cs="Arial"/>
          <w:bCs/>
          <w:sz w:val="22"/>
          <w:szCs w:val="22"/>
          <w:lang w:eastAsia="es-CL"/>
        </w:rPr>
        <w:t>.</w:t>
      </w:r>
    </w:p>
    <w:p w14:paraId="46B54357" w14:textId="77777777" w:rsidR="007E22A9" w:rsidRPr="0003052E" w:rsidRDefault="007E22A9" w:rsidP="007E22A9">
      <w:pPr>
        <w:pStyle w:val="Textoindependiente"/>
        <w:tabs>
          <w:tab w:val="left" w:pos="6323"/>
        </w:tabs>
        <w:rPr>
          <w:rFonts w:ascii="Open Sans" w:hAnsi="Open Sans" w:cs="Arial"/>
          <w:bCs/>
          <w:sz w:val="22"/>
          <w:szCs w:val="22"/>
          <w:lang w:eastAsia="es-CL"/>
        </w:rPr>
      </w:pPr>
      <w:r w:rsidRPr="0003052E">
        <w:rPr>
          <w:rFonts w:ascii="Open Sans" w:hAnsi="Open Sans" w:cs="Arial"/>
          <w:bCs/>
          <w:sz w:val="22"/>
          <w:szCs w:val="22"/>
          <w:lang w:eastAsia="es-CL"/>
        </w:rPr>
        <w:tab/>
      </w:r>
    </w:p>
    <w:p w14:paraId="32E52A43" w14:textId="77777777" w:rsidR="007E22A9" w:rsidRPr="0003052E" w:rsidRDefault="007E22A9" w:rsidP="007E22A9">
      <w:pPr>
        <w:autoSpaceDE w:val="0"/>
        <w:autoSpaceDN w:val="0"/>
        <w:adjustRightInd w:val="0"/>
        <w:jc w:val="both"/>
        <w:rPr>
          <w:rFonts w:ascii="Open Sans" w:hAnsi="Open Sans" w:cs="Arial"/>
          <w:bCs/>
          <w:sz w:val="22"/>
          <w:szCs w:val="22"/>
          <w:lang w:eastAsia="es-CL"/>
        </w:rPr>
      </w:pPr>
      <w:r w:rsidRPr="0003052E">
        <w:rPr>
          <w:rFonts w:ascii="Open Sans" w:hAnsi="Open Sans" w:cs="Arial"/>
          <w:b/>
          <w:bCs/>
          <w:sz w:val="22"/>
          <w:szCs w:val="22"/>
          <w:lang w:eastAsia="es-CL"/>
        </w:rPr>
        <w:tab/>
      </w:r>
      <w:r w:rsidRPr="0003052E">
        <w:rPr>
          <w:rFonts w:ascii="Open Sans" w:hAnsi="Open Sans" w:cs="Arial"/>
          <w:b/>
          <w:bCs/>
          <w:sz w:val="22"/>
          <w:szCs w:val="22"/>
          <w:lang w:eastAsia="es-CL"/>
        </w:rPr>
        <w:tab/>
      </w:r>
      <w:r w:rsidRPr="0003052E">
        <w:rPr>
          <w:rFonts w:ascii="Open Sans" w:hAnsi="Open Sans" w:cs="Arial"/>
          <w:b/>
          <w:bCs/>
          <w:sz w:val="22"/>
          <w:szCs w:val="22"/>
          <w:lang w:eastAsia="es-CL"/>
        </w:rPr>
        <w:tab/>
      </w:r>
      <w:r w:rsidRPr="0003052E">
        <w:rPr>
          <w:rFonts w:ascii="Open Sans" w:hAnsi="Open Sans" w:cs="Arial"/>
          <w:b/>
          <w:bCs/>
          <w:sz w:val="22"/>
          <w:szCs w:val="22"/>
          <w:lang w:eastAsia="es-CL"/>
        </w:rPr>
        <w:tab/>
      </w:r>
      <w:r w:rsidRPr="0003052E">
        <w:rPr>
          <w:rFonts w:ascii="Open Sans" w:hAnsi="Open Sans" w:cs="Arial"/>
          <w:b/>
          <w:bCs/>
          <w:sz w:val="22"/>
          <w:szCs w:val="22"/>
          <w:lang w:eastAsia="es-CL"/>
        </w:rPr>
        <w:tab/>
      </w:r>
      <w:r w:rsidRPr="0003052E">
        <w:rPr>
          <w:rFonts w:ascii="Open Sans" w:hAnsi="Open Sans" w:cs="Arial"/>
          <w:b/>
          <w:bCs/>
          <w:sz w:val="22"/>
          <w:szCs w:val="22"/>
          <w:lang w:eastAsia="es-CL"/>
        </w:rPr>
        <w:tab/>
        <w:t>CONSIDERANDO:</w:t>
      </w:r>
      <w:r w:rsidRPr="0003052E">
        <w:rPr>
          <w:rFonts w:ascii="Open Sans" w:hAnsi="Open Sans" w:cs="Arial"/>
          <w:bCs/>
          <w:sz w:val="22"/>
          <w:szCs w:val="22"/>
          <w:lang w:eastAsia="es-CL"/>
        </w:rPr>
        <w:t xml:space="preserve"> </w:t>
      </w:r>
    </w:p>
    <w:p w14:paraId="1C931506" w14:textId="77777777" w:rsidR="007E22A9" w:rsidRPr="0003052E" w:rsidRDefault="007E22A9" w:rsidP="007E22A9">
      <w:pPr>
        <w:autoSpaceDE w:val="0"/>
        <w:autoSpaceDN w:val="0"/>
        <w:adjustRightInd w:val="0"/>
        <w:jc w:val="both"/>
        <w:rPr>
          <w:rFonts w:ascii="Open Sans" w:hAnsi="Open Sans" w:cs="Arial"/>
          <w:bCs/>
          <w:sz w:val="22"/>
          <w:szCs w:val="22"/>
          <w:lang w:eastAsia="es-CL"/>
        </w:rPr>
      </w:pPr>
    </w:p>
    <w:p w14:paraId="6559159C" w14:textId="55D50E94" w:rsidR="0003052E" w:rsidRDefault="007E22A9" w:rsidP="0003052E">
      <w:pPr>
        <w:pStyle w:val="Textoindependiente"/>
        <w:rPr>
          <w:rFonts w:ascii="Open Sans" w:hAnsi="Open Sans"/>
          <w:sz w:val="22"/>
          <w:szCs w:val="22"/>
        </w:rPr>
      </w:pPr>
      <w:r w:rsidRPr="0003052E">
        <w:rPr>
          <w:rFonts w:ascii="Open Sans" w:hAnsi="Open Sans" w:cs="Arial"/>
          <w:bCs/>
          <w:sz w:val="22"/>
          <w:szCs w:val="22"/>
          <w:lang w:eastAsia="es-CL"/>
        </w:rPr>
        <w:tab/>
      </w:r>
      <w:r w:rsidR="0003052E">
        <w:rPr>
          <w:rFonts w:ascii="Open Sans" w:hAnsi="Open Sans" w:cs="Arial"/>
          <w:bCs/>
          <w:sz w:val="22"/>
          <w:szCs w:val="22"/>
          <w:lang w:eastAsia="es-CL"/>
        </w:rPr>
        <w:t xml:space="preserve"> </w:t>
      </w:r>
      <w:r w:rsidRPr="0003052E">
        <w:rPr>
          <w:rFonts w:ascii="Open Sans" w:hAnsi="Open Sans" w:cs="Arial"/>
          <w:b/>
          <w:bCs/>
          <w:sz w:val="22"/>
          <w:szCs w:val="22"/>
          <w:lang w:eastAsia="es-CL"/>
        </w:rPr>
        <w:t>1.-</w:t>
      </w:r>
      <w:r w:rsidRPr="0003052E">
        <w:rPr>
          <w:rFonts w:ascii="Open Sans" w:hAnsi="Open Sans" w:cs="Arial"/>
          <w:bCs/>
          <w:sz w:val="22"/>
          <w:szCs w:val="22"/>
          <w:lang w:eastAsia="es-CL"/>
        </w:rPr>
        <w:t xml:space="preserve"> </w:t>
      </w:r>
      <w:r w:rsidR="0003052E">
        <w:rPr>
          <w:rFonts w:ascii="Open Sans" w:hAnsi="Open Sans" w:cs="Arial"/>
          <w:bCs/>
          <w:sz w:val="22"/>
          <w:szCs w:val="22"/>
          <w:lang w:eastAsia="es-CL"/>
        </w:rPr>
        <w:t xml:space="preserve"> Orden de Compra Nº</w:t>
      </w:r>
      <w:r w:rsidR="0003052E" w:rsidRPr="007C09B8">
        <w:rPr>
          <w:rFonts w:ascii="Open Sans" w:hAnsi="Open Sans"/>
          <w:sz w:val="22"/>
          <w:szCs w:val="22"/>
        </w:rPr>
        <w:t xml:space="preserve"> </w:t>
      </w:r>
      <w:r w:rsidR="0003052E" w:rsidRPr="007C09B8">
        <w:rPr>
          <w:rFonts w:ascii="Open Sans" w:hAnsi="Open Sans"/>
          <w:b/>
          <w:sz w:val="22"/>
          <w:szCs w:val="22"/>
        </w:rPr>
        <w:t>2289-497-CM19</w:t>
      </w:r>
      <w:r w:rsidR="0003052E" w:rsidRPr="007C09B8">
        <w:rPr>
          <w:rFonts w:ascii="Open Sans" w:hAnsi="Open Sans"/>
          <w:sz w:val="22"/>
          <w:szCs w:val="22"/>
        </w:rPr>
        <w:t xml:space="preserve">, y el oficio Nº </w:t>
      </w:r>
      <w:r w:rsidR="0003052E" w:rsidRPr="007C09B8">
        <w:rPr>
          <w:rFonts w:ascii="Open Sans" w:hAnsi="Open Sans"/>
          <w:b/>
          <w:sz w:val="22"/>
          <w:szCs w:val="22"/>
        </w:rPr>
        <w:t>136</w:t>
      </w:r>
      <w:r w:rsidR="0003052E" w:rsidRPr="007C09B8">
        <w:rPr>
          <w:rFonts w:ascii="Open Sans" w:hAnsi="Open Sans"/>
          <w:sz w:val="22"/>
          <w:szCs w:val="22"/>
        </w:rPr>
        <w:t xml:space="preserve"> cursado el 18 de febrero de 2019 y regido por el Contrato de Convenio Marco enmarcado en la Ley 19.886 de Compras Públicas.</w:t>
      </w:r>
    </w:p>
    <w:p w14:paraId="25E2C408" w14:textId="77777777" w:rsidR="007E22A9" w:rsidRPr="0003052E" w:rsidRDefault="007E22A9" w:rsidP="007E22A9">
      <w:pPr>
        <w:tabs>
          <w:tab w:val="left" w:pos="4253"/>
        </w:tabs>
        <w:autoSpaceDE w:val="0"/>
        <w:autoSpaceDN w:val="0"/>
        <w:adjustRightInd w:val="0"/>
        <w:jc w:val="both"/>
        <w:rPr>
          <w:rFonts w:ascii="Open Sans" w:hAnsi="Open Sans" w:cs="Arial"/>
          <w:bCs/>
          <w:sz w:val="22"/>
          <w:szCs w:val="22"/>
          <w:lang w:eastAsia="es-CL"/>
        </w:rPr>
      </w:pPr>
    </w:p>
    <w:p w14:paraId="6AC4D1C9" w14:textId="717943F4" w:rsidR="007E22A9" w:rsidRPr="0003052E" w:rsidRDefault="007E22A9" w:rsidP="00D40332">
      <w:pPr>
        <w:pStyle w:val="Textoindependiente"/>
        <w:rPr>
          <w:rFonts w:ascii="Open Sans" w:hAnsi="Open Sans" w:cs="Arial"/>
          <w:b/>
          <w:bCs/>
          <w:sz w:val="22"/>
          <w:szCs w:val="22"/>
        </w:rPr>
      </w:pPr>
    </w:p>
    <w:p w14:paraId="3EA2BF0A" w14:textId="13A1C524" w:rsidR="007E22A9" w:rsidRPr="0003052E" w:rsidRDefault="007E22A9" w:rsidP="00F00677">
      <w:pPr>
        <w:pStyle w:val="Textoindependiente"/>
        <w:jc w:val="center"/>
        <w:rPr>
          <w:rFonts w:ascii="Open Sans" w:hAnsi="Open Sans" w:cs="Arial"/>
          <w:b/>
          <w:bCs/>
          <w:sz w:val="22"/>
          <w:szCs w:val="22"/>
        </w:rPr>
      </w:pPr>
      <w:r w:rsidRPr="0003052E">
        <w:rPr>
          <w:rFonts w:ascii="Open Sans" w:hAnsi="Open Sans" w:cs="Arial"/>
          <w:b/>
          <w:bCs/>
          <w:sz w:val="22"/>
          <w:szCs w:val="22"/>
        </w:rPr>
        <w:t xml:space="preserve">           D E C R E T O:</w:t>
      </w:r>
    </w:p>
    <w:p w14:paraId="45F33391" w14:textId="367BBCA2" w:rsidR="003E4D46" w:rsidRDefault="00D40332" w:rsidP="00D40332">
      <w:pPr>
        <w:tabs>
          <w:tab w:val="left" w:pos="1560"/>
          <w:tab w:val="left" w:pos="5954"/>
        </w:tabs>
        <w:outlineLvl w:val="0"/>
        <w:rPr>
          <w:rFonts w:ascii="Open Sans" w:hAnsi="Open Sans"/>
          <w:sz w:val="22"/>
          <w:szCs w:val="22"/>
        </w:rPr>
      </w:pPr>
      <w:r>
        <w:rPr>
          <w:rFonts w:ascii="Open Sans" w:hAnsi="Open Sans" w:cs="Arial"/>
          <w:b/>
          <w:sz w:val="22"/>
          <w:szCs w:val="22"/>
        </w:rPr>
        <w:t xml:space="preserve">1.- </w:t>
      </w:r>
      <w:r w:rsidR="007E22A9" w:rsidRPr="0003052E">
        <w:rPr>
          <w:rFonts w:ascii="Open Sans" w:hAnsi="Open Sans" w:cs="Arial"/>
          <w:b/>
          <w:bCs/>
          <w:sz w:val="22"/>
          <w:szCs w:val="22"/>
        </w:rPr>
        <w:t xml:space="preserve">APRUÉBESE </w:t>
      </w:r>
      <w:r w:rsidR="00F00677">
        <w:rPr>
          <w:rFonts w:ascii="Open Sans" w:hAnsi="Open Sans" w:cs="Arial"/>
          <w:bCs/>
          <w:sz w:val="22"/>
          <w:szCs w:val="22"/>
        </w:rPr>
        <w:t>Convenio</w:t>
      </w:r>
      <w:r w:rsidR="003E4D46">
        <w:rPr>
          <w:rFonts w:ascii="Open Sans" w:hAnsi="Open Sans" w:cs="Arial"/>
          <w:bCs/>
          <w:sz w:val="22"/>
          <w:szCs w:val="22"/>
        </w:rPr>
        <w:t xml:space="preserve"> </w:t>
      </w:r>
      <w:r w:rsidRPr="00D40332">
        <w:rPr>
          <w:rFonts w:ascii="Open Sans" w:hAnsi="Open Sans"/>
          <w:sz w:val="22"/>
          <w:szCs w:val="22"/>
        </w:rPr>
        <w:t>SERVICIO D</w:t>
      </w:r>
      <w:r>
        <w:rPr>
          <w:rFonts w:ascii="Open Sans" w:hAnsi="Open Sans"/>
          <w:sz w:val="22"/>
          <w:szCs w:val="22"/>
        </w:rPr>
        <w:t xml:space="preserve">E HOSTING, DESARROLLO, SOPORTE, </w:t>
      </w:r>
      <w:r w:rsidRPr="00D40332">
        <w:rPr>
          <w:rFonts w:ascii="Open Sans" w:hAnsi="Open Sans"/>
          <w:sz w:val="22"/>
          <w:szCs w:val="22"/>
        </w:rPr>
        <w:t>INSTALACIÓN Y CAPACITACIÓN SITIO WEB MUNICIPALIDAD DE FRUTILLAR</w:t>
      </w:r>
      <w:r>
        <w:rPr>
          <w:rFonts w:ascii="Open Sans" w:hAnsi="Open Sans"/>
          <w:sz w:val="22"/>
          <w:szCs w:val="22"/>
        </w:rPr>
        <w:t xml:space="preserve"> con fecha 18 de marzo de 2019, suscrito con </w:t>
      </w:r>
      <w:r w:rsidRPr="007C09B8">
        <w:rPr>
          <w:rFonts w:ascii="Open Sans" w:hAnsi="Open Sans"/>
          <w:b/>
          <w:sz w:val="22"/>
          <w:szCs w:val="22"/>
        </w:rPr>
        <w:t>MULTINET S.A,</w:t>
      </w:r>
      <w:r w:rsidRPr="007C09B8">
        <w:rPr>
          <w:rFonts w:ascii="Open Sans" w:hAnsi="Open Sans"/>
          <w:sz w:val="22"/>
          <w:szCs w:val="22"/>
        </w:rPr>
        <w:t xml:space="preserve"> RUT. Nº 96.802.100-1, representado por don </w:t>
      </w:r>
      <w:r w:rsidRPr="007C09B8">
        <w:rPr>
          <w:rFonts w:ascii="Open Sans" w:hAnsi="Open Sans"/>
          <w:b/>
          <w:sz w:val="22"/>
          <w:szCs w:val="22"/>
        </w:rPr>
        <w:t xml:space="preserve">Álvaro Tomás García </w:t>
      </w:r>
      <w:proofErr w:type="spellStart"/>
      <w:r w:rsidRPr="007C09B8">
        <w:rPr>
          <w:rFonts w:ascii="Open Sans" w:hAnsi="Open Sans"/>
          <w:b/>
          <w:sz w:val="22"/>
          <w:szCs w:val="22"/>
        </w:rPr>
        <w:t>Echazú</w:t>
      </w:r>
      <w:proofErr w:type="spellEnd"/>
      <w:r w:rsidRPr="007C09B8">
        <w:rPr>
          <w:rFonts w:ascii="Open Sans" w:hAnsi="Open Sans" w:cs="Tahoma"/>
          <w:sz w:val="22"/>
          <w:szCs w:val="22"/>
          <w:lang w:val="es-CL"/>
        </w:rPr>
        <w:t>, Cédula de identidad Nº 7.625.885-6</w:t>
      </w:r>
      <w:r>
        <w:rPr>
          <w:rFonts w:ascii="Open Sans" w:hAnsi="Open Sans" w:cs="Tahoma"/>
          <w:sz w:val="22"/>
          <w:szCs w:val="22"/>
          <w:lang w:val="es-CL"/>
        </w:rPr>
        <w:t xml:space="preserve">. </w:t>
      </w:r>
    </w:p>
    <w:p w14:paraId="65B546DF" w14:textId="74D8ED42" w:rsidR="007E22A9" w:rsidRPr="0003052E" w:rsidRDefault="007E22A9" w:rsidP="007E22A9">
      <w:pPr>
        <w:tabs>
          <w:tab w:val="left" w:pos="1560"/>
        </w:tabs>
        <w:jc w:val="both"/>
        <w:rPr>
          <w:rFonts w:ascii="Open Sans" w:hAnsi="Open Sans" w:cs="Arial"/>
          <w:bCs/>
          <w:sz w:val="22"/>
          <w:szCs w:val="22"/>
          <w:lang w:eastAsia="es-CL"/>
        </w:rPr>
      </w:pPr>
    </w:p>
    <w:p w14:paraId="28C9259F" w14:textId="0E0B0A0C" w:rsidR="00F00677" w:rsidRDefault="007E22A9" w:rsidP="00F00677">
      <w:pPr>
        <w:tabs>
          <w:tab w:val="left" w:pos="1560"/>
        </w:tabs>
        <w:jc w:val="both"/>
        <w:rPr>
          <w:rFonts w:ascii="Open Sans" w:hAnsi="Open Sans"/>
          <w:sz w:val="22"/>
          <w:szCs w:val="22"/>
        </w:rPr>
      </w:pPr>
      <w:r w:rsidRPr="0003052E">
        <w:rPr>
          <w:rFonts w:ascii="Open Sans" w:hAnsi="Open Sans" w:cs="Arial"/>
          <w:b/>
          <w:bCs/>
          <w:sz w:val="22"/>
          <w:szCs w:val="22"/>
          <w:lang w:eastAsia="es-CL"/>
        </w:rPr>
        <w:t xml:space="preserve">2.- </w:t>
      </w:r>
      <w:r w:rsidR="00F00677">
        <w:rPr>
          <w:rFonts w:ascii="Open Sans" w:hAnsi="Open Sans" w:cs="Arial"/>
          <w:b/>
          <w:bCs/>
          <w:sz w:val="22"/>
          <w:szCs w:val="22"/>
        </w:rPr>
        <w:t xml:space="preserve">IMPÚTESE </w:t>
      </w:r>
      <w:r w:rsidR="00F00677">
        <w:rPr>
          <w:rFonts w:ascii="Open Sans" w:hAnsi="Open Sans" w:cs="Arial"/>
          <w:bCs/>
          <w:sz w:val="22"/>
          <w:szCs w:val="22"/>
        </w:rPr>
        <w:t xml:space="preserve">es gasto a la clasificación presupuestaria municipal correspondiente a </w:t>
      </w:r>
      <w:r w:rsidR="00F00677" w:rsidRPr="007C09B8">
        <w:rPr>
          <w:rFonts w:ascii="Open Sans" w:hAnsi="Open Sans"/>
          <w:b/>
          <w:sz w:val="22"/>
          <w:szCs w:val="22"/>
        </w:rPr>
        <w:t xml:space="preserve">2152211003  </w:t>
      </w:r>
      <w:r w:rsidR="00F00677" w:rsidRPr="007C09B8">
        <w:rPr>
          <w:rFonts w:ascii="Open Sans" w:hAnsi="Open Sans"/>
          <w:sz w:val="22"/>
          <w:szCs w:val="22"/>
        </w:rPr>
        <w:t>“Servicios Informáticos”.</w:t>
      </w:r>
    </w:p>
    <w:p w14:paraId="15FD5132" w14:textId="77777777" w:rsidR="007E22A9" w:rsidRDefault="007E22A9" w:rsidP="007E22A9">
      <w:pPr>
        <w:pStyle w:val="Textoindependiente"/>
        <w:rPr>
          <w:rFonts w:ascii="Open Sans" w:hAnsi="Open Sans" w:cs="Arial"/>
          <w:sz w:val="22"/>
          <w:szCs w:val="22"/>
        </w:rPr>
      </w:pPr>
    </w:p>
    <w:p w14:paraId="64B7D87C" w14:textId="77777777" w:rsidR="00D40332" w:rsidRDefault="00D40332" w:rsidP="007E22A9">
      <w:pPr>
        <w:pStyle w:val="Textoindependiente"/>
        <w:rPr>
          <w:rFonts w:ascii="Open Sans" w:hAnsi="Open Sans" w:cs="Arial"/>
          <w:sz w:val="22"/>
          <w:szCs w:val="22"/>
        </w:rPr>
      </w:pPr>
    </w:p>
    <w:p w14:paraId="7BF8FFE9" w14:textId="77777777" w:rsidR="00D40332" w:rsidRDefault="00D40332" w:rsidP="007E22A9">
      <w:pPr>
        <w:pStyle w:val="Textoindependiente"/>
        <w:rPr>
          <w:rFonts w:ascii="Open Sans" w:hAnsi="Open Sans" w:cs="Arial"/>
          <w:sz w:val="22"/>
          <w:szCs w:val="22"/>
        </w:rPr>
      </w:pPr>
    </w:p>
    <w:p w14:paraId="5430E48C" w14:textId="77777777" w:rsidR="00D40332" w:rsidRDefault="00D40332" w:rsidP="007E22A9">
      <w:pPr>
        <w:pStyle w:val="Textoindependiente"/>
        <w:rPr>
          <w:rFonts w:ascii="Open Sans" w:hAnsi="Open Sans" w:cs="Arial"/>
          <w:sz w:val="22"/>
          <w:szCs w:val="22"/>
        </w:rPr>
      </w:pPr>
    </w:p>
    <w:p w14:paraId="00F29397" w14:textId="77777777" w:rsidR="00D40332" w:rsidRDefault="00D40332" w:rsidP="007E22A9">
      <w:pPr>
        <w:pStyle w:val="Textoindependiente"/>
        <w:rPr>
          <w:rFonts w:ascii="Open Sans" w:hAnsi="Open Sans" w:cs="Arial"/>
          <w:sz w:val="22"/>
          <w:szCs w:val="22"/>
        </w:rPr>
      </w:pPr>
    </w:p>
    <w:p w14:paraId="7514B9C1" w14:textId="77777777" w:rsidR="00D40332" w:rsidRPr="0003052E" w:rsidRDefault="00D40332" w:rsidP="007E22A9">
      <w:pPr>
        <w:pStyle w:val="Textoindependiente"/>
        <w:rPr>
          <w:rFonts w:ascii="Open Sans" w:hAnsi="Open Sans" w:cs="Arial"/>
          <w:sz w:val="22"/>
          <w:szCs w:val="22"/>
        </w:rPr>
      </w:pPr>
    </w:p>
    <w:p w14:paraId="3220AADB" w14:textId="50C5B0E8" w:rsidR="007E22A9" w:rsidRPr="0003052E" w:rsidRDefault="00F049B4" w:rsidP="00D40332">
      <w:pPr>
        <w:pStyle w:val="Textoindependiente"/>
        <w:jc w:val="center"/>
        <w:rPr>
          <w:rFonts w:ascii="Open Sans" w:hAnsi="Open Sans" w:cs="Arial"/>
          <w:b/>
          <w:bCs/>
          <w:sz w:val="22"/>
          <w:szCs w:val="22"/>
        </w:rPr>
      </w:pPr>
      <w:r>
        <w:rPr>
          <w:rFonts w:ascii="Open Sans" w:hAnsi="Open Sans" w:cs="Arial"/>
          <w:b/>
          <w:bCs/>
          <w:sz w:val="22"/>
          <w:szCs w:val="22"/>
        </w:rPr>
        <w:t xml:space="preserve">ANDRIE FREDERICH CASANOVA                       </w:t>
      </w:r>
      <w:r w:rsidR="007E22A9" w:rsidRPr="0003052E">
        <w:rPr>
          <w:rFonts w:ascii="Open Sans" w:hAnsi="Open Sans" w:cs="Arial"/>
          <w:b/>
          <w:bCs/>
          <w:sz w:val="22"/>
          <w:szCs w:val="22"/>
        </w:rPr>
        <w:t>CLAUS LINDEMANN VIERTH</w:t>
      </w:r>
    </w:p>
    <w:p w14:paraId="2A47562C" w14:textId="4B20A3A0" w:rsidR="007E22A9" w:rsidRPr="0003052E" w:rsidRDefault="00F049B4" w:rsidP="00D40332">
      <w:pPr>
        <w:pStyle w:val="Textoindependiente"/>
        <w:jc w:val="center"/>
        <w:rPr>
          <w:rFonts w:ascii="Open Sans" w:hAnsi="Open Sans" w:cs="Arial"/>
          <w:b/>
          <w:bCs/>
          <w:sz w:val="22"/>
          <w:szCs w:val="22"/>
          <w:lang w:val="pt-BR"/>
        </w:rPr>
      </w:pPr>
      <w:r>
        <w:rPr>
          <w:rFonts w:ascii="Open Sans" w:hAnsi="Open Sans" w:cs="Arial"/>
          <w:b/>
          <w:bCs/>
          <w:sz w:val="22"/>
          <w:szCs w:val="22"/>
          <w:lang w:val="pt-BR"/>
        </w:rPr>
        <w:t>SECRETARIA MUNICIPAL (</w:t>
      </w:r>
      <w:proofErr w:type="gramStart"/>
      <w:r>
        <w:rPr>
          <w:rFonts w:ascii="Open Sans" w:hAnsi="Open Sans" w:cs="Arial"/>
          <w:b/>
          <w:bCs/>
          <w:sz w:val="22"/>
          <w:szCs w:val="22"/>
          <w:lang w:val="pt-BR"/>
        </w:rPr>
        <w:t xml:space="preserve">S)   </w:t>
      </w:r>
      <w:proofErr w:type="gramEnd"/>
      <w:r>
        <w:rPr>
          <w:rFonts w:ascii="Open Sans" w:hAnsi="Open Sans" w:cs="Arial"/>
          <w:b/>
          <w:bCs/>
          <w:sz w:val="22"/>
          <w:szCs w:val="22"/>
          <w:lang w:val="pt-BR"/>
        </w:rPr>
        <w:t xml:space="preserve">                            </w:t>
      </w:r>
      <w:r w:rsidR="007E22A9" w:rsidRPr="0003052E">
        <w:rPr>
          <w:rFonts w:ascii="Open Sans" w:hAnsi="Open Sans" w:cs="Arial"/>
          <w:b/>
          <w:bCs/>
          <w:sz w:val="22"/>
          <w:szCs w:val="22"/>
          <w:lang w:val="pt-BR"/>
        </w:rPr>
        <w:t xml:space="preserve">ALCALDE </w:t>
      </w:r>
      <w:r w:rsidR="00D40332">
        <w:rPr>
          <w:rFonts w:ascii="Open Sans" w:hAnsi="Open Sans" w:cs="Arial"/>
          <w:b/>
          <w:bCs/>
          <w:sz w:val="22"/>
          <w:szCs w:val="22"/>
          <w:lang w:val="pt-BR"/>
        </w:rPr>
        <w:t>DE FRUTILLAR</w:t>
      </w:r>
    </w:p>
    <w:p w14:paraId="1A7E78F2" w14:textId="77777777" w:rsidR="00D40332" w:rsidRDefault="00D40332" w:rsidP="007E22A9">
      <w:pPr>
        <w:rPr>
          <w:rFonts w:ascii="Open Sans" w:hAnsi="Open Sans" w:cs="Tahoma"/>
          <w:sz w:val="22"/>
          <w:szCs w:val="22"/>
        </w:rPr>
      </w:pPr>
    </w:p>
    <w:p w14:paraId="0A5570AE" w14:textId="5C2447CF" w:rsidR="00563E94" w:rsidRPr="00D40332" w:rsidRDefault="00D40332" w:rsidP="007E22A9">
      <w:pPr>
        <w:rPr>
          <w:rFonts w:ascii="Open Sans" w:hAnsi="Open Sans"/>
          <w:sz w:val="16"/>
          <w:szCs w:val="16"/>
        </w:rPr>
      </w:pPr>
      <w:r w:rsidRPr="007C09B8">
        <w:rPr>
          <w:rFonts w:ascii="Open Sans" w:hAnsi="Open Sans"/>
          <w:sz w:val="16"/>
          <w:szCs w:val="16"/>
        </w:rPr>
        <w:t>CLV/</w:t>
      </w:r>
      <w:proofErr w:type="spellStart"/>
      <w:r w:rsidRPr="007C09B8">
        <w:rPr>
          <w:rFonts w:ascii="Open Sans" w:hAnsi="Open Sans"/>
          <w:sz w:val="16"/>
          <w:szCs w:val="16"/>
        </w:rPr>
        <w:t>jvcm</w:t>
      </w:r>
      <w:proofErr w:type="spellEnd"/>
    </w:p>
    <w:sectPr w:rsidR="00563E94" w:rsidRPr="00D40332" w:rsidSect="007E22A9">
      <w:headerReference w:type="even" r:id="rId6"/>
      <w:headerReference w:type="default" r:id="rId7"/>
      <w:footerReference w:type="even" r:id="rId8"/>
      <w:footerReference w:type="default" r:id="rId9"/>
      <w:headerReference w:type="first" r:id="rId10"/>
      <w:foot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2797" w14:textId="77777777" w:rsidR="00D84166" w:rsidRDefault="00D84166" w:rsidP="007E22A9">
      <w:r>
        <w:separator/>
      </w:r>
    </w:p>
  </w:endnote>
  <w:endnote w:type="continuationSeparator" w:id="0">
    <w:p w14:paraId="7405B3BB" w14:textId="77777777" w:rsidR="00D84166" w:rsidRDefault="00D84166" w:rsidP="007E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C79EC0" w14:textId="77777777" w:rsidR="007E22A9" w:rsidRDefault="007E22A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F25B61" w14:textId="77777777" w:rsidR="007E22A9" w:rsidRDefault="007E22A9">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27CE8" w14:textId="77777777" w:rsidR="007E22A9" w:rsidRDefault="007E22A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94A0" w14:textId="77777777" w:rsidR="00D84166" w:rsidRDefault="00D84166" w:rsidP="007E22A9">
      <w:r>
        <w:separator/>
      </w:r>
    </w:p>
  </w:footnote>
  <w:footnote w:type="continuationSeparator" w:id="0">
    <w:p w14:paraId="4A87B161" w14:textId="77777777" w:rsidR="00D84166" w:rsidRDefault="00D84166" w:rsidP="007E2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0B0AD2" w14:textId="77777777" w:rsidR="007E22A9" w:rsidRDefault="00D84166">
    <w:pPr>
      <w:pStyle w:val="Encabezado"/>
    </w:pPr>
    <w:r>
      <w:rPr>
        <w:noProof/>
        <w:lang w:eastAsia="es-ES_tradnl"/>
      </w:rPr>
      <w:pict w14:anchorId="3B833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4.45pt;height:808.05pt;z-index:-251657216;mso-wrap-edited:f;mso-position-horizontal:center;mso-position-horizontal-relative:margin;mso-position-vertical:center;mso-position-vertical-relative:margin" wrapcoords="19966 421 3215 582 2100 582 2074 742 1815 1063 1322 1123 856 1284 856 1925 10787 2026 10787 10690 11695 11011 10943 12294 10009 13578 7494 16145 6249 17108 933 17348 804 17428 726 17428 493 17509 156 17709 52 17910 -26 18090 0 18391 130 18712 337 19033 778 19374 1530 19675 1608 19835 6483 19996 10787 19996 10787 20316 -26 20316 -26 21580 21600 21580 21600 20316 156 20316 104 20296 10761 19996 4097 19675 4771 19354 5808 18712 6690 18070 17270 18070 21367 17990 21341 17749 21496 17108 21522 16466 21393 15824 21107 15182 20667 14540 20355 14219 19966 13899 19500 13578 18851 13237 18203 13016 17892 12936 17866 12816 16466 12735 12732 12615 12265 11652 12032 10870 11824 10810 10761 10690 10787 2026 16725 2026 20718 1905 20770 1384 20744 862 20615 742 20718 542 20641 461 20355 421 19966 421">
          <v:imagedata r:id="rId1" o:title="/Users/juliacaipillan/Documents/Muni Frutillar/Imagen Coorporativa 2017/Municipalidad (B)/Papeleria/Fondo Carta_  copia 3.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E46990" w14:textId="77777777" w:rsidR="007E22A9" w:rsidRDefault="00D84166">
    <w:pPr>
      <w:pStyle w:val="Encabezado"/>
    </w:pPr>
    <w:r>
      <w:rPr>
        <w:noProof/>
        <w:lang w:eastAsia="es-ES_tradnl"/>
      </w:rPr>
      <w:pict w14:anchorId="34E10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24.45pt;height:808.05pt;z-index:-251658240;mso-wrap-edited:f;mso-position-horizontal:center;mso-position-horizontal-relative:margin;mso-position-vertical:center;mso-position-vertical-relative:margin" wrapcoords="19966 421 3215 582 2100 582 2074 742 1815 1063 1322 1123 856 1284 856 1925 10787 2026 10787 10690 11695 11011 10943 12294 10009 13578 7494 16145 6249 17108 933 17348 804 17428 726 17428 493 17509 156 17709 52 17910 -26 18090 0 18391 130 18712 337 19033 778 19374 1530 19675 1608 19835 6483 19996 10787 19996 10787 20316 -26 20316 -26 21580 21600 21580 21600 20316 156 20316 104 20296 10761 19996 4097 19675 4771 19354 5808 18712 6690 18070 17270 18070 21367 17990 21341 17749 21496 17108 21522 16466 21393 15824 21107 15182 20667 14540 20355 14219 19966 13899 19500 13578 18851 13237 18203 13016 17892 12936 17866 12816 16466 12735 12732 12615 12265 11652 12032 10870 11824 10810 10761 10690 10787 2026 16725 2026 20718 1905 20770 1384 20744 862 20615 742 20718 542 20641 461 20355 421 19966 421">
          <v:imagedata r:id="rId1" o:title="/Users/juliacaipillan/Documents/Muni Frutillar/Imagen Coorporativa 2017/Municipalidad (B)/Papeleria/Fondo Carta_  copia 3.pn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720C53" w14:textId="77777777" w:rsidR="007E22A9" w:rsidRDefault="00D84166">
    <w:pPr>
      <w:pStyle w:val="Encabezado"/>
    </w:pPr>
    <w:r>
      <w:rPr>
        <w:noProof/>
        <w:lang w:eastAsia="es-ES_tradnl"/>
      </w:rPr>
      <w:pict w14:anchorId="3830D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4.45pt;height:808.05pt;z-index:-251656192;mso-wrap-edited:f;mso-position-horizontal:center;mso-position-horizontal-relative:margin;mso-position-vertical:center;mso-position-vertical-relative:margin" wrapcoords="19966 421 3215 582 2100 582 2074 742 1815 1063 1322 1123 856 1284 856 1925 10787 2026 10787 10690 11695 11011 10943 12294 10009 13578 7494 16145 6249 17108 933 17348 804 17428 726 17428 493 17509 156 17709 52 17910 -26 18090 0 18391 130 18712 337 19033 778 19374 1530 19675 1608 19835 6483 19996 10787 19996 10787 20316 -26 20316 -26 21580 21600 21580 21600 20316 156 20316 104 20296 10761 19996 4097 19675 4771 19354 5808 18712 6690 18070 17270 18070 21367 17990 21341 17749 21496 17108 21522 16466 21393 15824 21107 15182 20667 14540 20355 14219 19966 13899 19500 13578 18851 13237 18203 13016 17892 12936 17866 12816 16466 12735 12732 12615 12265 11652 12032 10870 11824 10810 10761 10690 10787 2026 16725 2026 20718 1905 20770 1384 20744 862 20615 742 20718 542 20641 461 20355 421 19966 421">
          <v:imagedata r:id="rId1" o:title="/Users/juliacaipillan/Documents/Muni Frutillar/Imagen Coorporativa 2017/Municipalidad (B)/Papeleria/Fondo Carta_  copia 3.p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A9"/>
    <w:rsid w:val="0003052E"/>
    <w:rsid w:val="00114049"/>
    <w:rsid w:val="003933ED"/>
    <w:rsid w:val="003E4D46"/>
    <w:rsid w:val="006B21BA"/>
    <w:rsid w:val="007E22A9"/>
    <w:rsid w:val="00933020"/>
    <w:rsid w:val="00D40332"/>
    <w:rsid w:val="00D84166"/>
    <w:rsid w:val="00D94239"/>
    <w:rsid w:val="00E76699"/>
    <w:rsid w:val="00F00677"/>
    <w:rsid w:val="00F049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D5A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A9"/>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2A9"/>
    <w:pPr>
      <w:tabs>
        <w:tab w:val="center" w:pos="4419"/>
        <w:tab w:val="right" w:pos="8838"/>
      </w:tabs>
    </w:pPr>
    <w:rPr>
      <w:rFonts w:asciiTheme="minorHAnsi" w:eastAsia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rsid w:val="007E22A9"/>
  </w:style>
  <w:style w:type="paragraph" w:styleId="Piedepgina">
    <w:name w:val="footer"/>
    <w:basedOn w:val="Normal"/>
    <w:link w:val="PiedepginaCar"/>
    <w:uiPriority w:val="99"/>
    <w:unhideWhenUsed/>
    <w:rsid w:val="007E22A9"/>
    <w:pPr>
      <w:tabs>
        <w:tab w:val="center" w:pos="4419"/>
        <w:tab w:val="right" w:pos="8838"/>
      </w:tabs>
    </w:pPr>
    <w:rPr>
      <w:rFonts w:asciiTheme="minorHAnsi" w:eastAsia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7E22A9"/>
  </w:style>
  <w:style w:type="paragraph" w:styleId="Textoindependiente">
    <w:name w:val="Body Text"/>
    <w:basedOn w:val="Normal"/>
    <w:link w:val="TextoindependienteCar"/>
    <w:rsid w:val="007E22A9"/>
    <w:pPr>
      <w:jc w:val="both"/>
    </w:pPr>
    <w:rPr>
      <w:rFonts w:ascii="Century Gothic" w:hAnsi="Century Gothic"/>
      <w:color w:val="000000"/>
    </w:rPr>
  </w:style>
  <w:style w:type="character" w:customStyle="1" w:styleId="TextoindependienteCar">
    <w:name w:val="Texto independiente Car"/>
    <w:basedOn w:val="Fuentedeprrafopredeter"/>
    <w:link w:val="Textoindependiente"/>
    <w:rsid w:val="007E22A9"/>
    <w:rPr>
      <w:rFonts w:ascii="Century Gothic" w:eastAsia="Times New Roman" w:hAnsi="Century Gothic" w:cs="Times New Roman"/>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1243</Characters>
  <Application>Microsoft Macintosh Word</Application>
  <DocSecurity>0</DocSecurity>
  <Lines>10</Lines>
  <Paragraphs>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1.- APRUÉBESE Convenio SERVICIO DE HOSTING, DESARROLLO, SOPORTE, INSTALACIÓN Y C</vt:lpstr>
    </vt:vector>
  </TitlesOfParts>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cp:lastPrinted>2019-10-02T19:21:00Z</cp:lastPrinted>
  <dcterms:created xsi:type="dcterms:W3CDTF">2019-10-02T19:39:00Z</dcterms:created>
  <dcterms:modified xsi:type="dcterms:W3CDTF">2019-10-02T20:18:00Z</dcterms:modified>
</cp:coreProperties>
</file>